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2715" w14:textId="77777777" w:rsidR="00641927" w:rsidRDefault="00641927" w:rsidP="00765861">
      <w:pPr>
        <w:pStyle w:val="Corpotesto"/>
        <w:spacing w:line="360" w:lineRule="auto"/>
        <w:ind w:right="109"/>
        <w:jc w:val="center"/>
        <w:rPr>
          <w:b/>
          <w:bCs/>
          <w:i w:val="0"/>
          <w:iCs/>
        </w:rPr>
      </w:pPr>
    </w:p>
    <w:p w14:paraId="5EE4D883" w14:textId="34B005E0" w:rsidR="00765861" w:rsidRPr="009742A4" w:rsidRDefault="00765861" w:rsidP="00765861">
      <w:pPr>
        <w:pStyle w:val="Corpotesto"/>
        <w:spacing w:line="360" w:lineRule="auto"/>
        <w:ind w:right="109"/>
        <w:jc w:val="center"/>
        <w:rPr>
          <w:b/>
          <w:bCs/>
          <w:i w:val="0"/>
          <w:iCs/>
        </w:rPr>
      </w:pPr>
      <w:r w:rsidRPr="009742A4">
        <w:rPr>
          <w:b/>
          <w:bCs/>
          <w:i w:val="0"/>
          <w:iCs/>
        </w:rPr>
        <w:t>AVVISO PUBBLICO</w:t>
      </w:r>
    </w:p>
    <w:p w14:paraId="3CB2E7D9" w14:textId="77777777" w:rsidR="009742A4" w:rsidRDefault="009742A4" w:rsidP="004140C2">
      <w:pPr>
        <w:pStyle w:val="Corpotesto"/>
        <w:spacing w:line="360" w:lineRule="auto"/>
        <w:ind w:right="109"/>
        <w:jc w:val="both"/>
        <w:rPr>
          <w:i w:val="0"/>
          <w:iCs/>
        </w:rPr>
      </w:pPr>
    </w:p>
    <w:p w14:paraId="51B59C83" w14:textId="391A3012" w:rsidR="00765861" w:rsidRDefault="00765861" w:rsidP="004140C2">
      <w:pPr>
        <w:pStyle w:val="Corpotesto"/>
        <w:spacing w:line="360" w:lineRule="auto"/>
        <w:ind w:right="109"/>
        <w:jc w:val="both"/>
        <w:rPr>
          <w:i w:val="0"/>
          <w:iCs/>
        </w:rPr>
      </w:pPr>
      <w:r>
        <w:rPr>
          <w:i w:val="0"/>
          <w:iCs/>
        </w:rPr>
        <w:t xml:space="preserve">La Fondazione Sant’Elia, organismo di diritto privato con sede in Palermo, via </w:t>
      </w:r>
      <w:proofErr w:type="spellStart"/>
      <w:r>
        <w:rPr>
          <w:i w:val="0"/>
          <w:iCs/>
        </w:rPr>
        <w:t>Maqueda</w:t>
      </w:r>
      <w:proofErr w:type="spellEnd"/>
      <w:r>
        <w:rPr>
          <w:i w:val="0"/>
          <w:iCs/>
        </w:rPr>
        <w:t xml:space="preserve"> 81, </w:t>
      </w:r>
      <w:proofErr w:type="spellStart"/>
      <w:r>
        <w:rPr>
          <w:i w:val="0"/>
          <w:iCs/>
        </w:rPr>
        <w:t>n.q</w:t>
      </w:r>
      <w:proofErr w:type="spellEnd"/>
      <w:r>
        <w:rPr>
          <w:i w:val="0"/>
          <w:iCs/>
        </w:rPr>
        <w:t>. di soggetto gestore di Palazzo Sant’Elia e del Loggiato di San Bartolomeo, con il presente avviso manifesta interesse a ricevere offerte e proposte finalizzate a contribuire alle migliorie delle strutture, sotto forma di sponsorizzazione anche tecnica.</w:t>
      </w:r>
    </w:p>
    <w:p w14:paraId="648E82B4" w14:textId="22578E09" w:rsidR="00765861" w:rsidRDefault="00765861" w:rsidP="004140C2">
      <w:pPr>
        <w:pStyle w:val="Corpotesto"/>
        <w:spacing w:line="360" w:lineRule="auto"/>
        <w:ind w:right="109"/>
        <w:jc w:val="both"/>
        <w:rPr>
          <w:i w:val="0"/>
          <w:iCs/>
        </w:rPr>
      </w:pPr>
      <w:r>
        <w:rPr>
          <w:i w:val="0"/>
          <w:iCs/>
        </w:rPr>
        <w:t>Saranno tenute in considerazione</w:t>
      </w:r>
      <w:r w:rsidR="009742A4">
        <w:rPr>
          <w:i w:val="0"/>
          <w:iCs/>
        </w:rPr>
        <w:t>,</w:t>
      </w:r>
      <w:r>
        <w:rPr>
          <w:i w:val="0"/>
          <w:iCs/>
        </w:rPr>
        <w:t xml:space="preserve"> e come tale valutate</w:t>
      </w:r>
      <w:r w:rsidR="009742A4">
        <w:rPr>
          <w:i w:val="0"/>
          <w:iCs/>
        </w:rPr>
        <w:t>,</w:t>
      </w:r>
      <w:r>
        <w:rPr>
          <w:i w:val="0"/>
          <w:iCs/>
        </w:rPr>
        <w:t xml:space="preserve"> offerte che sostanzino considerevoli risparmi per l’ente</w:t>
      </w:r>
      <w:r w:rsidR="009742A4">
        <w:rPr>
          <w:i w:val="0"/>
          <w:iCs/>
        </w:rPr>
        <w:t>, in termini di gestione e manutenzione complessiva dei servizi</w:t>
      </w:r>
      <w:r w:rsidR="00641927">
        <w:rPr>
          <w:i w:val="0"/>
          <w:iCs/>
        </w:rPr>
        <w:t xml:space="preserve"> e del patrimonio</w:t>
      </w:r>
      <w:r>
        <w:rPr>
          <w:i w:val="0"/>
          <w:iCs/>
        </w:rPr>
        <w:t>.</w:t>
      </w:r>
    </w:p>
    <w:p w14:paraId="78B8524D" w14:textId="021ED118" w:rsidR="009742A4" w:rsidRDefault="009742A4" w:rsidP="009742A4">
      <w:pPr>
        <w:pStyle w:val="Corpotesto"/>
        <w:spacing w:line="360" w:lineRule="auto"/>
        <w:ind w:right="109"/>
        <w:jc w:val="both"/>
        <w:rPr>
          <w:i w:val="0"/>
          <w:iCs/>
        </w:rPr>
      </w:pPr>
      <w:r>
        <w:rPr>
          <w:i w:val="0"/>
          <w:iCs/>
        </w:rPr>
        <w:t xml:space="preserve">La Fondazione </w:t>
      </w:r>
      <w:r w:rsidR="00641927">
        <w:rPr>
          <w:i w:val="0"/>
          <w:iCs/>
        </w:rPr>
        <w:t>assicura</w:t>
      </w:r>
      <w:r>
        <w:rPr>
          <w:i w:val="0"/>
          <w:iCs/>
        </w:rPr>
        <w:t xml:space="preserve"> visibilità delle collaborazioni in proporzione al vantaggio </w:t>
      </w:r>
      <w:r w:rsidR="00641927">
        <w:rPr>
          <w:i w:val="0"/>
          <w:iCs/>
        </w:rPr>
        <w:t>ricevuto</w:t>
      </w:r>
      <w:r>
        <w:rPr>
          <w:i w:val="0"/>
          <w:iCs/>
        </w:rPr>
        <w:t>.</w:t>
      </w:r>
    </w:p>
    <w:p w14:paraId="7E557FB9" w14:textId="4AED5483" w:rsidR="006E5BCC" w:rsidRDefault="009742A4" w:rsidP="009742A4">
      <w:pPr>
        <w:pStyle w:val="Corpotesto"/>
        <w:spacing w:line="360" w:lineRule="auto"/>
        <w:ind w:right="109"/>
        <w:jc w:val="both"/>
        <w:rPr>
          <w:i w:val="0"/>
          <w:iCs/>
        </w:rPr>
      </w:pPr>
      <w:r>
        <w:rPr>
          <w:i w:val="0"/>
          <w:iCs/>
        </w:rPr>
        <w:t>Il presente avviso garantisce trasparenza e massima partecipazione; mira alla valorizzazione del patrimonio pubblico ed alla tutela erariale; rafforza il senso di partecipazione dei cittadini alla gestione del patrimonio</w:t>
      </w:r>
      <w:r w:rsidR="00641927">
        <w:rPr>
          <w:i w:val="0"/>
          <w:iCs/>
        </w:rPr>
        <w:t xml:space="preserve"> che si restituisce alla fruizione collettiva</w:t>
      </w:r>
      <w:r>
        <w:rPr>
          <w:i w:val="0"/>
          <w:iCs/>
        </w:rPr>
        <w:t xml:space="preserve">.   </w:t>
      </w:r>
      <w:bookmarkStart w:id="0" w:name="_GoBack"/>
      <w:bookmarkEnd w:id="0"/>
    </w:p>
    <w:p w14:paraId="343EC9E4" w14:textId="346E3D2B" w:rsidR="00641927" w:rsidRDefault="00641927" w:rsidP="009742A4">
      <w:pPr>
        <w:pStyle w:val="Corpotesto"/>
        <w:spacing w:line="360" w:lineRule="auto"/>
        <w:ind w:right="109"/>
        <w:jc w:val="both"/>
        <w:rPr>
          <w:i w:val="0"/>
          <w:iCs/>
        </w:rPr>
      </w:pPr>
      <w:r>
        <w:rPr>
          <w:i w:val="0"/>
          <w:iCs/>
        </w:rPr>
        <w:t>Palermo, 7 agosto 2019</w:t>
      </w:r>
    </w:p>
    <w:p w14:paraId="69B8C7BF" w14:textId="0FD5C4F9" w:rsidR="00C06571" w:rsidRDefault="00C06571" w:rsidP="00A62348">
      <w:pPr>
        <w:pStyle w:val="Corpotesto"/>
        <w:spacing w:line="360" w:lineRule="auto"/>
        <w:ind w:right="109"/>
        <w:jc w:val="both"/>
        <w:rPr>
          <w:i w:val="0"/>
          <w:iCs/>
        </w:rPr>
      </w:pPr>
    </w:p>
    <w:p w14:paraId="76BD9245" w14:textId="77777777" w:rsidR="009E33DE" w:rsidRDefault="009E33DE" w:rsidP="004140C2">
      <w:pPr>
        <w:pStyle w:val="Corpotesto"/>
        <w:spacing w:line="360" w:lineRule="auto"/>
        <w:ind w:right="109"/>
        <w:jc w:val="both"/>
        <w:rPr>
          <w:i w:val="0"/>
          <w:iCs/>
        </w:rPr>
      </w:pPr>
    </w:p>
    <w:p w14:paraId="0C8A9925" w14:textId="77777777" w:rsidR="00BB761D" w:rsidRPr="00BB761D" w:rsidRDefault="00BB761D" w:rsidP="00641927">
      <w:pPr>
        <w:pStyle w:val="Corpotesto"/>
        <w:ind w:left="5760" w:right="109" w:firstLine="720"/>
        <w:jc w:val="both"/>
        <w:rPr>
          <w:rFonts w:ascii="Book Antiqua" w:hAnsi="Book Antiqua"/>
          <w:b/>
          <w:i w:val="0"/>
        </w:rPr>
      </w:pPr>
      <w:r w:rsidRPr="00BB761D">
        <w:rPr>
          <w:rFonts w:ascii="Book Antiqua" w:hAnsi="Book Antiqua"/>
          <w:b/>
          <w:i w:val="0"/>
        </w:rPr>
        <w:t>Il   Sovrintendente</w:t>
      </w:r>
    </w:p>
    <w:p w14:paraId="3C21DD82" w14:textId="77777777" w:rsidR="00BB761D" w:rsidRPr="00BB761D" w:rsidRDefault="00BB761D" w:rsidP="00641927">
      <w:pPr>
        <w:pStyle w:val="Corpotesto"/>
        <w:ind w:left="192" w:right="109" w:hanging="50"/>
        <w:jc w:val="both"/>
        <w:rPr>
          <w:rFonts w:ascii="Book Antiqua" w:hAnsi="Book Antiqua"/>
          <w:b/>
          <w:i w:val="0"/>
        </w:rPr>
      </w:pPr>
    </w:p>
    <w:p w14:paraId="414C1779" w14:textId="0774B8F1" w:rsidR="00915A73" w:rsidRDefault="00073155" w:rsidP="00641927">
      <w:pPr>
        <w:pStyle w:val="Corpotesto"/>
        <w:ind w:left="5952" w:right="109" w:firstLine="720"/>
        <w:jc w:val="both"/>
        <w:rPr>
          <w:i w:val="0"/>
          <w:sz w:val="20"/>
        </w:rPr>
      </w:pPr>
      <w:r>
        <w:rPr>
          <w:rFonts w:ascii="Book Antiqua" w:hAnsi="Book Antiqua"/>
          <w:b/>
          <w:i w:val="0"/>
        </w:rPr>
        <w:t xml:space="preserve"> </w:t>
      </w:r>
      <w:r w:rsidR="00BB761D" w:rsidRPr="00BB761D">
        <w:rPr>
          <w:rFonts w:ascii="Book Antiqua" w:hAnsi="Book Antiqua"/>
          <w:b/>
          <w:i w:val="0"/>
        </w:rPr>
        <w:t xml:space="preserve">Avv. A. </w:t>
      </w:r>
      <w:proofErr w:type="spellStart"/>
      <w:r w:rsidR="00BB761D" w:rsidRPr="00BB761D">
        <w:rPr>
          <w:rFonts w:ascii="Book Antiqua" w:hAnsi="Book Antiqua"/>
          <w:b/>
          <w:i w:val="0"/>
        </w:rPr>
        <w:t>Tic</w:t>
      </w:r>
      <w:r w:rsidR="00AD038B">
        <w:rPr>
          <w:rFonts w:ascii="Book Antiqua" w:hAnsi="Book Antiqua"/>
          <w:b/>
          <w:i w:val="0"/>
        </w:rPr>
        <w:t>ali</w:t>
      </w:r>
      <w:proofErr w:type="spellEnd"/>
    </w:p>
    <w:sectPr w:rsidR="00915A73" w:rsidSect="007B5A24">
      <w:headerReference w:type="default" r:id="rId7"/>
      <w:footerReference w:type="default" r:id="rId8"/>
      <w:pgSz w:w="11910" w:h="16840"/>
      <w:pgMar w:top="1700" w:right="1240" w:bottom="993" w:left="1540" w:header="568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E223" w14:textId="77777777" w:rsidR="001C7273" w:rsidRDefault="001C7273">
      <w:r>
        <w:separator/>
      </w:r>
    </w:p>
  </w:endnote>
  <w:endnote w:type="continuationSeparator" w:id="0">
    <w:p w14:paraId="69B47814" w14:textId="77777777" w:rsidR="001C7273" w:rsidRDefault="001C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7EDE" w14:textId="77777777" w:rsidR="007B5A24" w:rsidRDefault="007B5A24" w:rsidP="007B5A24">
    <w:pPr>
      <w:pStyle w:val="Pidipagina"/>
      <w:rPr>
        <w:i/>
        <w:iCs/>
        <w:sz w:val="18"/>
        <w:szCs w:val="18"/>
      </w:rPr>
    </w:pPr>
  </w:p>
  <w:p w14:paraId="38D3FB2F" w14:textId="25B203BA" w:rsidR="00915A73" w:rsidRDefault="007B5A24" w:rsidP="007B5A24">
    <w:pPr>
      <w:pStyle w:val="Pidipagin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Fondazione Sant’Elia - </w:t>
    </w:r>
    <w:r w:rsidRPr="007B5A24">
      <w:rPr>
        <w:i/>
        <w:iCs/>
        <w:sz w:val="18"/>
        <w:szCs w:val="18"/>
      </w:rPr>
      <w:t xml:space="preserve">Palazzo Sant’Elia, via </w:t>
    </w:r>
    <w:proofErr w:type="spellStart"/>
    <w:r w:rsidRPr="007B5A24">
      <w:rPr>
        <w:i/>
        <w:iCs/>
        <w:sz w:val="18"/>
        <w:szCs w:val="18"/>
      </w:rPr>
      <w:t>Maqueda</w:t>
    </w:r>
    <w:proofErr w:type="spellEnd"/>
    <w:r w:rsidRPr="007B5A24">
      <w:rPr>
        <w:i/>
        <w:iCs/>
        <w:sz w:val="18"/>
        <w:szCs w:val="18"/>
      </w:rPr>
      <w:t xml:space="preserve"> n. 81 – 90133 Palermo</w:t>
    </w:r>
  </w:p>
  <w:p w14:paraId="7129EA51" w14:textId="0560CD7F" w:rsidR="007B5A24" w:rsidRPr="0030081A" w:rsidRDefault="007B5A24" w:rsidP="007B5A24">
    <w:pPr>
      <w:pStyle w:val="Pidipagina"/>
      <w:jc w:val="center"/>
      <w:rPr>
        <w:i/>
        <w:iCs/>
        <w:sz w:val="18"/>
        <w:szCs w:val="18"/>
        <w:lang w:val="en-US"/>
      </w:rPr>
    </w:pPr>
    <w:r w:rsidRPr="0030081A">
      <w:rPr>
        <w:i/>
        <w:iCs/>
        <w:sz w:val="18"/>
        <w:szCs w:val="18"/>
        <w:lang w:val="en-US"/>
      </w:rPr>
      <w:t xml:space="preserve">Tel. 091 2712061 - Fax 091 6101890 – mail </w:t>
    </w:r>
    <w:r w:rsidR="001C7273">
      <w:fldChar w:fldCharType="begin"/>
    </w:r>
    <w:r w:rsidR="001C7273" w:rsidRPr="00765861">
      <w:rPr>
        <w:lang w:val="en-US"/>
      </w:rPr>
      <w:instrText xml:space="preserve"> HYPERLINK "mailto:fondazionesantelia@gmail.com" </w:instrText>
    </w:r>
    <w:r w:rsidR="001C7273">
      <w:fldChar w:fldCharType="separate"/>
    </w:r>
    <w:r w:rsidRPr="0030081A">
      <w:rPr>
        <w:rStyle w:val="Collegamentoipertestuale"/>
        <w:i/>
        <w:iCs/>
        <w:sz w:val="18"/>
        <w:szCs w:val="18"/>
        <w:lang w:val="en-US"/>
      </w:rPr>
      <w:t>fondazionesantelia@gmail.com</w:t>
    </w:r>
    <w:r w:rsidR="001C7273">
      <w:rPr>
        <w:rStyle w:val="Collegamentoipertestuale"/>
        <w:i/>
        <w:iCs/>
        <w:sz w:val="18"/>
        <w:szCs w:val="18"/>
        <w:lang w:val="en-US"/>
      </w:rPr>
      <w:fldChar w:fldCharType="end"/>
    </w:r>
    <w:r w:rsidRPr="0030081A">
      <w:rPr>
        <w:i/>
        <w:iCs/>
        <w:sz w:val="18"/>
        <w:szCs w:val="18"/>
        <w:lang w:val="en-US"/>
      </w:rPr>
      <w:t xml:space="preserve"> – pec. fondazionesantelia@pec.it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9D8A" w14:textId="77777777" w:rsidR="001C7273" w:rsidRDefault="001C7273">
      <w:r>
        <w:separator/>
      </w:r>
    </w:p>
  </w:footnote>
  <w:footnote w:type="continuationSeparator" w:id="0">
    <w:p w14:paraId="6CF5DE07" w14:textId="77777777" w:rsidR="001C7273" w:rsidRDefault="001C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ED2B" w14:textId="77777777" w:rsidR="007B5A24" w:rsidRPr="006B441F" w:rsidRDefault="007B5A24" w:rsidP="007B5A24">
    <w:pPr>
      <w:pStyle w:val="Intestazione"/>
      <w:spacing w:after="40"/>
      <w:jc w:val="center"/>
      <w:rPr>
        <w:rFonts w:ascii="Garamond" w:hAnsi="Garamond"/>
        <w:sz w:val="36"/>
        <w:szCs w:val="36"/>
      </w:rPr>
    </w:pPr>
    <w:r w:rsidRPr="006B441F">
      <w:rPr>
        <w:rFonts w:ascii="Garamond" w:hAnsi="Garamond"/>
        <w:sz w:val="36"/>
        <w:szCs w:val="36"/>
      </w:rPr>
      <w:t>FONDAZIONE SANT’ELIA</w:t>
    </w:r>
  </w:p>
  <w:p w14:paraId="1F2590E6" w14:textId="77777777" w:rsidR="007B5A24" w:rsidRDefault="007B5A24" w:rsidP="007B5A24">
    <w:pPr>
      <w:pStyle w:val="Intestazione"/>
      <w:spacing w:after="60"/>
      <w:jc w:val="center"/>
      <w:rPr>
        <w:rFonts w:ascii="Garamond" w:hAnsi="Garamond"/>
        <w:spacing w:val="240"/>
      </w:rPr>
    </w:pPr>
    <w:r w:rsidRPr="0095028B">
      <w:rPr>
        <w:rFonts w:ascii="Garamond" w:hAnsi="Garamond"/>
        <w:noProof/>
        <w:spacing w:val="4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3909E" wp14:editId="456FED0B">
              <wp:simplePos x="0" y="0"/>
              <wp:positionH relativeFrom="column">
                <wp:posOffset>1849120</wp:posOffset>
              </wp:positionH>
              <wp:positionV relativeFrom="paragraph">
                <wp:posOffset>383540</wp:posOffset>
              </wp:positionV>
              <wp:extent cx="2051685" cy="635"/>
              <wp:effectExtent l="11430" t="13335" r="13335" b="508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168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5CF3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145.6pt;margin-top:30.2pt;width:161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" strokeweight=".25pt"/>
          </w:pict>
        </mc:Fallback>
      </mc:AlternateContent>
    </w:r>
    <w:r>
      <w:rPr>
        <w:rFonts w:ascii="Garamond" w:hAnsi="Garamond"/>
        <w:noProof/>
        <w:spacing w:val="240"/>
      </w:rPr>
      <w:drawing>
        <wp:inline distT="0" distB="0" distL="0" distR="0" wp14:anchorId="71E58B32" wp14:editId="0E19F2F4">
          <wp:extent cx="1438275" cy="390525"/>
          <wp:effectExtent l="0" t="0" r="9525" b="9525"/>
          <wp:docPr id="15" name="Immagine 15" descr="Fondazione picco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zione piccol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47EEC" w14:textId="77777777" w:rsidR="007B5A24" w:rsidRPr="00BD3DEA" w:rsidRDefault="007B5A24" w:rsidP="007B5A24">
    <w:pPr>
      <w:pStyle w:val="Intestazione"/>
      <w:jc w:val="center"/>
      <w:rPr>
        <w:rFonts w:ascii="Garamond" w:hAnsi="Garamond"/>
        <w:spacing w:val="160"/>
        <w:sz w:val="20"/>
        <w:szCs w:val="20"/>
      </w:rPr>
    </w:pPr>
    <w:r>
      <w:rPr>
        <w:rFonts w:ascii="Garamond" w:hAnsi="Garamond"/>
        <w:spacing w:val="120"/>
      </w:rPr>
      <w:t xml:space="preserve"> </w:t>
    </w:r>
    <w:r w:rsidRPr="00BD3DEA">
      <w:rPr>
        <w:rFonts w:ascii="Garamond" w:hAnsi="Garamond"/>
        <w:spacing w:val="160"/>
        <w:sz w:val="20"/>
        <w:szCs w:val="20"/>
      </w:rPr>
      <w:t>PALERMO</w:t>
    </w:r>
  </w:p>
  <w:p w14:paraId="1BF62CDB" w14:textId="77777777" w:rsidR="007B5A24" w:rsidRDefault="007B5A24" w:rsidP="007B5A24">
    <w:pPr>
      <w:pStyle w:val="Corpotesto"/>
      <w:rPr>
        <w:rFonts w:ascii="Times New Roman"/>
        <w:i w:val="0"/>
        <w:sz w:val="20"/>
      </w:rPr>
    </w:pPr>
  </w:p>
  <w:p w14:paraId="58EF8F05" w14:textId="77777777" w:rsidR="007B5A24" w:rsidRPr="007B5A24" w:rsidRDefault="007B5A24" w:rsidP="007B5A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5D4"/>
    <w:multiLevelType w:val="hybridMultilevel"/>
    <w:tmpl w:val="414A3EF4"/>
    <w:lvl w:ilvl="0" w:tplc="2BAE37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80303"/>
    <w:multiLevelType w:val="hybridMultilevel"/>
    <w:tmpl w:val="4C18A0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54F4"/>
    <w:multiLevelType w:val="hybridMultilevel"/>
    <w:tmpl w:val="A076366A"/>
    <w:lvl w:ilvl="0" w:tplc="201C34E4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73"/>
    <w:rsid w:val="00073155"/>
    <w:rsid w:val="000A5858"/>
    <w:rsid w:val="000B60CC"/>
    <w:rsid w:val="00106ABF"/>
    <w:rsid w:val="0014779E"/>
    <w:rsid w:val="00156A9A"/>
    <w:rsid w:val="001B0155"/>
    <w:rsid w:val="001C7273"/>
    <w:rsid w:val="002F3706"/>
    <w:rsid w:val="0030081A"/>
    <w:rsid w:val="003A26DD"/>
    <w:rsid w:val="004140C2"/>
    <w:rsid w:val="00463FD4"/>
    <w:rsid w:val="00485578"/>
    <w:rsid w:val="005B2136"/>
    <w:rsid w:val="006271E0"/>
    <w:rsid w:val="00632BC2"/>
    <w:rsid w:val="00641927"/>
    <w:rsid w:val="006E5BCC"/>
    <w:rsid w:val="00765861"/>
    <w:rsid w:val="0076762D"/>
    <w:rsid w:val="00784698"/>
    <w:rsid w:val="007B5A24"/>
    <w:rsid w:val="007D6C06"/>
    <w:rsid w:val="0080795E"/>
    <w:rsid w:val="00851EF8"/>
    <w:rsid w:val="008913DC"/>
    <w:rsid w:val="008C4AA6"/>
    <w:rsid w:val="008E4E40"/>
    <w:rsid w:val="00904235"/>
    <w:rsid w:val="009120D9"/>
    <w:rsid w:val="00915A73"/>
    <w:rsid w:val="009742A4"/>
    <w:rsid w:val="009765A1"/>
    <w:rsid w:val="009B1EBB"/>
    <w:rsid w:val="009E33DE"/>
    <w:rsid w:val="00A62348"/>
    <w:rsid w:val="00AD038B"/>
    <w:rsid w:val="00B14432"/>
    <w:rsid w:val="00B24248"/>
    <w:rsid w:val="00B46E45"/>
    <w:rsid w:val="00B472AE"/>
    <w:rsid w:val="00BB761D"/>
    <w:rsid w:val="00BD7272"/>
    <w:rsid w:val="00C06571"/>
    <w:rsid w:val="00C10238"/>
    <w:rsid w:val="00C23F13"/>
    <w:rsid w:val="00C321A7"/>
    <w:rsid w:val="00C63E7F"/>
    <w:rsid w:val="00CC34B8"/>
    <w:rsid w:val="00CF3657"/>
    <w:rsid w:val="00D0475D"/>
    <w:rsid w:val="00D85621"/>
    <w:rsid w:val="00DC111A"/>
    <w:rsid w:val="00DC3D32"/>
    <w:rsid w:val="00DD1759"/>
    <w:rsid w:val="00DD27B8"/>
    <w:rsid w:val="00E96212"/>
    <w:rsid w:val="00F441D4"/>
    <w:rsid w:val="00F9495F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C123"/>
  <w15:docId w15:val="{8D8E50F1-0649-44BA-97A7-47E99BB5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04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75D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4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75D"/>
    <w:rPr>
      <w:rFonts w:ascii="Cambria" w:eastAsia="Cambria" w:hAnsi="Cambria" w:cs="Cambr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136"/>
    <w:rPr>
      <w:rFonts w:ascii="Segoe UI" w:eastAsia="Cambri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B5A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5A2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62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antonio ticali</cp:lastModifiedBy>
  <cp:revision>3</cp:revision>
  <cp:lastPrinted>2019-07-27T11:14:00Z</cp:lastPrinted>
  <dcterms:created xsi:type="dcterms:W3CDTF">2019-08-08T07:02:00Z</dcterms:created>
  <dcterms:modified xsi:type="dcterms:W3CDTF">2019-08-08T07:30:00Z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22C-1</vt:lpwstr>
  </property>
  <property fmtid="{D5CDD505-2E9C-101B-9397-08002B2CF9AE}" pid="4" name="LastSaved">
    <vt:filetime>2019-02-12T00:00:00Z</vt:filetime>
  </property>
</Properties>
</file>