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4826" w14:textId="77777777" w:rsidR="007A3422" w:rsidRDefault="007A3422"/>
    <w:p w14:paraId="68FCCEDE" w14:textId="77777777" w:rsidR="00131C47" w:rsidRDefault="00131C47"/>
    <w:p w14:paraId="452C064D" w14:textId="77777777" w:rsidR="00131C47" w:rsidRPr="006E27FD" w:rsidRDefault="00131C47" w:rsidP="00131C47">
      <w:pPr>
        <w:pStyle w:val="Intestazione"/>
        <w:spacing w:after="60"/>
        <w:jc w:val="center"/>
        <w:rPr>
          <w:rFonts w:ascii="Garamond" w:hAnsi="Garamond"/>
          <w:spacing w:val="20"/>
          <w:sz w:val="26"/>
          <w:szCs w:val="26"/>
        </w:rPr>
      </w:pPr>
      <w:r w:rsidRPr="006E27FD">
        <w:rPr>
          <w:rFonts w:ascii="Garamond" w:hAnsi="Garamond"/>
          <w:spacing w:val="20"/>
          <w:sz w:val="26"/>
          <w:szCs w:val="26"/>
        </w:rPr>
        <w:t>FONDAZIONE SANT’ELIA</w:t>
      </w:r>
    </w:p>
    <w:p w14:paraId="44FA964F" w14:textId="77777777" w:rsidR="00131C47" w:rsidRDefault="00131C47" w:rsidP="00131C47">
      <w:pPr>
        <w:pStyle w:val="Intestazione"/>
        <w:spacing w:after="60"/>
        <w:jc w:val="center"/>
        <w:rPr>
          <w:rFonts w:ascii="Garamond" w:hAnsi="Garamond"/>
          <w:spacing w:val="240"/>
        </w:rPr>
      </w:pPr>
      <w:r>
        <w:rPr>
          <w:rFonts w:ascii="Garamond" w:hAnsi="Garamond"/>
          <w:noProof/>
          <w:spacing w:val="4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C5B1" wp14:editId="340FD677">
                <wp:simplePos x="0" y="0"/>
                <wp:positionH relativeFrom="column">
                  <wp:posOffset>1456690</wp:posOffset>
                </wp:positionH>
                <wp:positionV relativeFrom="paragraph">
                  <wp:posOffset>480060</wp:posOffset>
                </wp:positionV>
                <wp:extent cx="2888615" cy="0"/>
                <wp:effectExtent l="7620" t="13970" r="24765" b="241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.7pt;margin-top:37.8pt;width:22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" strokeweight=".25pt"/>
            </w:pict>
          </mc:Fallback>
        </mc:AlternateContent>
      </w:r>
      <w:r>
        <w:rPr>
          <w:rFonts w:ascii="Garamond" w:hAnsi="Garamond"/>
          <w:noProof/>
          <w:spacing w:val="240"/>
          <w:lang w:eastAsia="it-IT"/>
        </w:rPr>
        <w:drawing>
          <wp:inline distT="0" distB="0" distL="0" distR="0" wp14:anchorId="5EA371CA" wp14:editId="3F513510">
            <wp:extent cx="1799590" cy="486410"/>
            <wp:effectExtent l="0" t="0" r="3810" b="0"/>
            <wp:docPr id="1" name="Immagine 1" descr="Fondazione picco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piccol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2279" w14:textId="77777777" w:rsidR="00131C47" w:rsidRPr="006E27FD" w:rsidRDefault="00131C47" w:rsidP="00131C47">
      <w:pPr>
        <w:pStyle w:val="Intestazione"/>
        <w:jc w:val="center"/>
        <w:rPr>
          <w:rFonts w:ascii="Garamond" w:hAnsi="Garamond"/>
          <w:spacing w:val="240"/>
          <w:sz w:val="20"/>
          <w:szCs w:val="20"/>
        </w:rPr>
      </w:pPr>
      <w:r>
        <w:rPr>
          <w:rFonts w:ascii="Garamond" w:hAnsi="Garamond"/>
          <w:spacing w:val="120"/>
        </w:rPr>
        <w:t xml:space="preserve"> </w:t>
      </w:r>
      <w:r w:rsidRPr="006E27FD">
        <w:rPr>
          <w:rFonts w:ascii="Garamond" w:hAnsi="Garamond"/>
          <w:spacing w:val="120"/>
          <w:sz w:val="20"/>
          <w:szCs w:val="20"/>
        </w:rPr>
        <w:t>PALERMO</w:t>
      </w:r>
    </w:p>
    <w:p w14:paraId="2EE86AA1" w14:textId="77777777" w:rsidR="00131C47" w:rsidRDefault="00131C47" w:rsidP="00131C47">
      <w:pPr>
        <w:jc w:val="center"/>
        <w:rPr>
          <w:b/>
        </w:rPr>
      </w:pPr>
    </w:p>
    <w:p w14:paraId="254F60D5" w14:textId="77777777" w:rsidR="00131C47" w:rsidRDefault="00131C47" w:rsidP="00131C47">
      <w:pPr>
        <w:jc w:val="center"/>
        <w:rPr>
          <w:b/>
        </w:rPr>
      </w:pPr>
    </w:p>
    <w:p w14:paraId="714283A6" w14:textId="77777777" w:rsidR="00131C47" w:rsidRPr="000C2347" w:rsidRDefault="00131C47" w:rsidP="00131C47">
      <w:pPr>
        <w:jc w:val="center"/>
        <w:rPr>
          <w:b/>
        </w:rPr>
      </w:pPr>
      <w:r w:rsidRPr="000C2347">
        <w:rPr>
          <w:b/>
        </w:rPr>
        <w:t>Indagine esplorativa per il servizio di studi e ricerche</w:t>
      </w:r>
    </w:p>
    <w:p w14:paraId="1FC160F5" w14:textId="77777777" w:rsidR="00131C47" w:rsidRDefault="00131C47" w:rsidP="00131C47"/>
    <w:p w14:paraId="58B14EF9" w14:textId="77777777" w:rsidR="00131C47" w:rsidRDefault="00131C47" w:rsidP="00131C47"/>
    <w:p w14:paraId="252F9A99" w14:textId="77777777" w:rsidR="00131C47" w:rsidRDefault="00131C47" w:rsidP="00131C47"/>
    <w:p w14:paraId="2E4AA7E4" w14:textId="3F0D785D" w:rsidR="00131C47" w:rsidRPr="00741594" w:rsidRDefault="00131C47" w:rsidP="00131C47">
      <w:pPr>
        <w:jc w:val="both"/>
        <w:rPr>
          <w:rFonts w:ascii="Palatino Linotype" w:eastAsia="Times New Roman" w:hAnsi="Palatino Linotype" w:cs="Times New Roman"/>
        </w:rPr>
      </w:pPr>
      <w:r w:rsidRPr="00741594">
        <w:rPr>
          <w:rFonts w:ascii="Palatino Linotype" w:eastAsia="Times New Roman" w:hAnsi="Palatino Linotype" w:cs="Times New Roman"/>
        </w:rPr>
        <w:t>La Fondazione Sant’Elia, n. q. di Organismo preposto al management di Palermo Capitale Italiana della cultura 2018, intende procedere all’individuazione di operatori economici qualificati d</w:t>
      </w:r>
      <w:r>
        <w:rPr>
          <w:rFonts w:ascii="Palatino Linotype" w:eastAsia="Times New Roman" w:hAnsi="Palatino Linotype" w:cs="Times New Roman"/>
        </w:rPr>
        <w:t>ei quali avvalersi</w:t>
      </w:r>
      <w:r w:rsidRPr="00741594">
        <w:rPr>
          <w:rFonts w:ascii="Palatino Linotype" w:eastAsia="Times New Roman" w:hAnsi="Palatino Linotype" w:cs="Times New Roman"/>
        </w:rPr>
        <w:t>, nel rispetto dei principi di non discriminazione, parità di trattamento, proporzionalità e trasparenza, per l’affidamento del servizio di rilevazione statistica e dei dati di impatto economico, turistico e socio-culturale di Palermo Capitale Italiana della cultura 2018.</w:t>
      </w:r>
    </w:p>
    <w:p w14:paraId="0117942C" w14:textId="77777777" w:rsidR="00131C47" w:rsidRPr="00741594" w:rsidRDefault="00131C47" w:rsidP="00131C47">
      <w:pPr>
        <w:jc w:val="both"/>
        <w:rPr>
          <w:rFonts w:ascii="Palatino Linotype" w:eastAsia="Times New Roman" w:hAnsi="Palatino Linotype" w:cs="Times New Roman"/>
        </w:rPr>
      </w:pPr>
    </w:p>
    <w:p w14:paraId="009C1442" w14:textId="77777777" w:rsidR="00131C47" w:rsidRPr="00741594" w:rsidRDefault="00131C47" w:rsidP="00131C47">
      <w:pPr>
        <w:jc w:val="both"/>
        <w:rPr>
          <w:rFonts w:ascii="Palatino Linotype" w:eastAsia="Times New Roman" w:hAnsi="Palatino Linotype" w:cs="Times New Roman"/>
        </w:rPr>
      </w:pPr>
      <w:r w:rsidRPr="00741594">
        <w:rPr>
          <w:rFonts w:ascii="Palatino Linotype" w:eastAsia="Times New Roman" w:hAnsi="Palatino Linotype" w:cs="Times New Roman"/>
        </w:rPr>
        <w:t xml:space="preserve">Si sottolinea che con il presente avviso pubblico non è indetta alcuna procedura di affidamento o di gara d’appalto, configurandosi la presente unicamente come indagine esplorativa e conoscitiva finalizzata all’individuazione di operatori economici che manifestino l’interesse all’affidamento del servizio richiesto. </w:t>
      </w:r>
    </w:p>
    <w:p w14:paraId="7EC1EB43" w14:textId="77777777" w:rsidR="00131C47" w:rsidRPr="00741594" w:rsidRDefault="00131C47" w:rsidP="00131C47">
      <w:pPr>
        <w:jc w:val="both"/>
        <w:rPr>
          <w:rFonts w:ascii="Palatino Linotype" w:eastAsia="Times New Roman" w:hAnsi="Palatino Linotype" w:cs="Times New Roman"/>
        </w:rPr>
      </w:pPr>
    </w:p>
    <w:p w14:paraId="706B5305" w14:textId="77777777" w:rsidR="00131C47" w:rsidRDefault="00131C47" w:rsidP="00131C47">
      <w:pPr>
        <w:jc w:val="both"/>
        <w:textAlignment w:val="baseline"/>
        <w:rPr>
          <w:rFonts w:ascii="Palatino Linotype" w:hAnsi="Palatino Linotype" w:cs="Times New Roman"/>
          <w:color w:val="000000"/>
        </w:rPr>
      </w:pPr>
      <w:r w:rsidRPr="00741594">
        <w:rPr>
          <w:rFonts w:ascii="Palatino Linotype" w:hAnsi="Palatino Linotype" w:cs="Times New Roman"/>
          <w:color w:val="000000"/>
        </w:rPr>
        <w:t>Nelle selezione del contraente la Fondazione darà priorità a soggetti con oltre dieci anni di esperienza nella realizzazione di rapporti nazionali, ricerche e studi relativi al settore culturale, condotti con l’ausilio di chiari  indicatori e corredati da analisi statistiche.</w:t>
      </w:r>
    </w:p>
    <w:p w14:paraId="02CF4E72" w14:textId="55BA7FDD" w:rsidR="00131C47" w:rsidRPr="00741594" w:rsidRDefault="00131C47" w:rsidP="00131C47">
      <w:pPr>
        <w:jc w:val="both"/>
        <w:textAlignment w:val="baseline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L’individuazione del contraente avverrà ai sensi dell’art. 36, comma 2 lettera a</w:t>
      </w:r>
      <w:bookmarkStart w:id="0" w:name="_GoBack"/>
      <w:bookmarkEnd w:id="0"/>
      <w:r>
        <w:rPr>
          <w:rFonts w:ascii="Palatino Linotype" w:hAnsi="Palatino Linotype" w:cs="Times New Roman"/>
          <w:color w:val="000000"/>
        </w:rPr>
        <w:t>)</w:t>
      </w:r>
      <w:r w:rsidR="00203E08">
        <w:rPr>
          <w:rFonts w:ascii="Palatino Linotype" w:hAnsi="Palatino Linotype" w:cs="Times New Roman"/>
          <w:color w:val="000000"/>
        </w:rPr>
        <w:t xml:space="preserve"> D. </w:t>
      </w:r>
      <w:proofErr w:type="spellStart"/>
      <w:r w:rsidR="00203E08">
        <w:rPr>
          <w:rFonts w:ascii="Palatino Linotype" w:hAnsi="Palatino Linotype" w:cs="Times New Roman"/>
          <w:color w:val="000000"/>
        </w:rPr>
        <w:t>Lgs</w:t>
      </w:r>
      <w:proofErr w:type="spellEnd"/>
      <w:r w:rsidR="00203E08">
        <w:rPr>
          <w:rFonts w:ascii="Palatino Linotype" w:hAnsi="Palatino Linotype" w:cs="Times New Roman"/>
          <w:color w:val="000000"/>
        </w:rPr>
        <w:t>. 50/2016.</w:t>
      </w:r>
    </w:p>
    <w:p w14:paraId="605CEB10" w14:textId="77777777" w:rsidR="00131C47" w:rsidRPr="00741594" w:rsidRDefault="00131C47" w:rsidP="00131C47">
      <w:pPr>
        <w:jc w:val="both"/>
        <w:textAlignment w:val="baseline"/>
        <w:rPr>
          <w:rFonts w:ascii="Palatino Linotype" w:hAnsi="Palatino Linotype" w:cs="Times New Roman"/>
          <w:color w:val="000000"/>
        </w:rPr>
      </w:pPr>
    </w:p>
    <w:p w14:paraId="67B2B594" w14:textId="4D742FEA" w:rsidR="00131C47" w:rsidRPr="00741594" w:rsidRDefault="00131C47" w:rsidP="00131C47">
      <w:pPr>
        <w:jc w:val="both"/>
        <w:textAlignment w:val="baseline"/>
        <w:rPr>
          <w:rFonts w:ascii="Palatino Linotype" w:hAnsi="Palatino Linotype" w:cs="Times New Roman"/>
          <w:color w:val="000000"/>
        </w:rPr>
      </w:pPr>
      <w:r w:rsidRPr="00741594">
        <w:rPr>
          <w:rFonts w:ascii="Palatino Linotype" w:hAnsi="Palatino Linotype" w:cs="Times New Roman"/>
          <w:color w:val="000000"/>
        </w:rPr>
        <w:t xml:space="preserve">Le candidature dovranno pervenire entro le ore 12:00 del 15 </w:t>
      </w:r>
      <w:r w:rsidR="007708FC">
        <w:rPr>
          <w:rFonts w:ascii="Palatino Linotype" w:hAnsi="Palatino Linotype" w:cs="Times New Roman"/>
          <w:color w:val="000000"/>
        </w:rPr>
        <w:t xml:space="preserve">Novembre </w:t>
      </w:r>
      <w:r w:rsidRPr="00741594">
        <w:rPr>
          <w:rFonts w:ascii="Palatino Linotype" w:hAnsi="Palatino Linotype" w:cs="Times New Roman"/>
          <w:color w:val="000000"/>
        </w:rPr>
        <w:t xml:space="preserve">2018 unicamente alla seguente </w:t>
      </w:r>
      <w:proofErr w:type="spellStart"/>
      <w:r w:rsidRPr="00741594">
        <w:rPr>
          <w:rFonts w:ascii="Palatino Linotype" w:hAnsi="Palatino Linotype" w:cs="Times New Roman"/>
          <w:color w:val="000000"/>
        </w:rPr>
        <w:t>pec</w:t>
      </w:r>
      <w:proofErr w:type="spellEnd"/>
      <w:r w:rsidRPr="00741594">
        <w:rPr>
          <w:rFonts w:ascii="Palatino Linotype" w:hAnsi="Palatino Linotype" w:cs="Times New Roman"/>
          <w:color w:val="000000"/>
        </w:rPr>
        <w:t xml:space="preserve">. </w:t>
      </w:r>
      <w:hyperlink r:id="rId8" w:history="1">
        <w:r w:rsidRPr="00741594">
          <w:rPr>
            <w:rStyle w:val="Collegamentoipertestuale"/>
            <w:rFonts w:ascii="Palatino Linotype" w:hAnsi="Palatino Linotype" w:cs="Times New Roman"/>
          </w:rPr>
          <w:t>fondazionesantelia@pec.it</w:t>
        </w:r>
      </w:hyperlink>
      <w:r w:rsidRPr="00741594">
        <w:rPr>
          <w:rFonts w:ascii="Palatino Linotype" w:hAnsi="Palatino Linotype" w:cs="Times New Roman"/>
          <w:color w:val="000000"/>
        </w:rPr>
        <w:t xml:space="preserve"> ; unitamente alla richiesta di partecipazione, dovranno essere allegati curriculum dell’organismo; statuto ed atto costitutivo, certificato camerale, elenco degli studi e delle ricerche </w:t>
      </w:r>
      <w:r w:rsidR="00603694">
        <w:rPr>
          <w:rFonts w:ascii="Palatino Linotype" w:hAnsi="Palatino Linotype" w:cs="Times New Roman"/>
          <w:color w:val="000000"/>
        </w:rPr>
        <w:t>a</w:t>
      </w:r>
      <w:r w:rsidR="00BD1BA1">
        <w:rPr>
          <w:rFonts w:ascii="Palatino Linotype" w:hAnsi="Palatino Linotype" w:cs="Times New Roman"/>
          <w:color w:val="000000"/>
        </w:rPr>
        <w:t xml:space="preserve"> livello nazionale </w:t>
      </w:r>
      <w:r w:rsidRPr="00741594">
        <w:rPr>
          <w:rFonts w:ascii="Palatino Linotype" w:hAnsi="Palatino Linotype" w:cs="Times New Roman"/>
          <w:color w:val="000000"/>
        </w:rPr>
        <w:t>condotte nel settore della cultura.</w:t>
      </w:r>
    </w:p>
    <w:p w14:paraId="4DECD6C4" w14:textId="77777777" w:rsidR="00131C47" w:rsidRDefault="00131C47" w:rsidP="00131C47">
      <w:pPr>
        <w:jc w:val="both"/>
        <w:textAlignment w:val="baseline"/>
        <w:rPr>
          <w:rFonts w:ascii="Palatino Linotype" w:hAnsi="Palatino Linotype" w:cs="Times New Roman"/>
          <w:color w:val="000000"/>
        </w:rPr>
      </w:pPr>
    </w:p>
    <w:p w14:paraId="11F7FB8A" w14:textId="77777777" w:rsidR="00131C47" w:rsidRDefault="00131C47" w:rsidP="00131C47">
      <w:pPr>
        <w:jc w:val="both"/>
        <w:textAlignment w:val="baseline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Palermo, 8.10.2018</w:t>
      </w:r>
    </w:p>
    <w:p w14:paraId="639E74F3" w14:textId="77777777" w:rsidR="00131C47" w:rsidRPr="00741594" w:rsidRDefault="00131C47" w:rsidP="00BD1BA1">
      <w:pPr>
        <w:jc w:val="both"/>
        <w:textAlignment w:val="baseline"/>
        <w:rPr>
          <w:rFonts w:ascii="Palatino Linotype" w:hAnsi="Palatino Linotype"/>
        </w:rPr>
      </w:pP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  <w:t xml:space="preserve">Il Sovrintendente </w:t>
      </w:r>
    </w:p>
    <w:p w14:paraId="459916A8" w14:textId="50F9730E" w:rsidR="00131C47" w:rsidRDefault="00131C47" w:rsidP="00131C47"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</w:r>
      <w:r w:rsidRPr="00741594">
        <w:rPr>
          <w:rFonts w:ascii="Palatino Linotype" w:hAnsi="Palatino Linotype"/>
        </w:rPr>
        <w:tab/>
        <w:t xml:space="preserve">               Antonino </w:t>
      </w:r>
      <w:proofErr w:type="spellStart"/>
      <w:r w:rsidRPr="00741594">
        <w:rPr>
          <w:rFonts w:ascii="Palatino Linotype" w:hAnsi="Palatino Linotype"/>
        </w:rPr>
        <w:t>Ticali</w:t>
      </w:r>
      <w:proofErr w:type="spellEnd"/>
      <w:r w:rsidRPr="00741594">
        <w:rPr>
          <w:rFonts w:ascii="Palatino Linotype" w:hAnsi="Palatino Linotype"/>
        </w:rPr>
        <w:t xml:space="preserve"> </w:t>
      </w:r>
      <w:r w:rsidRPr="00741594">
        <w:rPr>
          <w:rFonts w:ascii="Palatino Linotype" w:hAnsi="Palatino Linotype"/>
        </w:rPr>
        <w:tab/>
      </w:r>
    </w:p>
    <w:sectPr w:rsidR="00131C47" w:rsidSect="00852D75">
      <w:headerReference w:type="default" r:id="rId9"/>
      <w:footerReference w:type="default" r:id="rId10"/>
      <w:pgSz w:w="11900" w:h="16840"/>
      <w:pgMar w:top="2005" w:right="1134" w:bottom="2033" w:left="1134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E40A4" w14:textId="77777777" w:rsidR="00137876" w:rsidRDefault="00137876" w:rsidP="00852D75">
      <w:r>
        <w:separator/>
      </w:r>
    </w:p>
  </w:endnote>
  <w:endnote w:type="continuationSeparator" w:id="0">
    <w:p w14:paraId="76A23E67" w14:textId="77777777" w:rsidR="00137876" w:rsidRDefault="00137876" w:rsidP="008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63AD" w14:textId="77777777" w:rsidR="00852D75" w:rsidRDefault="00852D7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96CEB7F" wp14:editId="22933297">
          <wp:simplePos x="0" y="0"/>
          <wp:positionH relativeFrom="column">
            <wp:posOffset>-553720</wp:posOffset>
          </wp:positionH>
          <wp:positionV relativeFrom="paragraph">
            <wp:posOffset>-100965</wp:posOffset>
          </wp:positionV>
          <wp:extent cx="7233184" cy="527639"/>
          <wp:effectExtent l="0" t="0" r="0" b="6350"/>
          <wp:wrapNone/>
          <wp:docPr id="4" name="Immagine 4" descr="/Users/giuseppecalo/Documents/New Place/Palermo Capitale della Cultura/carta intestata word/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giuseppecalo/Documents/New Place/Palermo Capitale della Cultura/carta intestata word/sot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184" cy="5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B7A6" w14:textId="77777777" w:rsidR="00137876" w:rsidRDefault="00137876" w:rsidP="00852D75">
      <w:r>
        <w:separator/>
      </w:r>
    </w:p>
  </w:footnote>
  <w:footnote w:type="continuationSeparator" w:id="0">
    <w:p w14:paraId="25C2E36F" w14:textId="77777777" w:rsidR="00137876" w:rsidRDefault="00137876" w:rsidP="00852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4BB3" w14:textId="77777777" w:rsidR="00852D75" w:rsidRDefault="00852D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01DB10" wp14:editId="4AFBC8A1">
          <wp:simplePos x="0" y="0"/>
          <wp:positionH relativeFrom="margin">
            <wp:posOffset>-770890</wp:posOffset>
          </wp:positionH>
          <wp:positionV relativeFrom="paragraph">
            <wp:posOffset>-455295</wp:posOffset>
          </wp:positionV>
          <wp:extent cx="7455535" cy="930776"/>
          <wp:effectExtent l="0" t="0" r="0" b="9525"/>
          <wp:wrapNone/>
          <wp:docPr id="3" name="Immagine 3" descr="/Users/giuseppecalo/Documents/New Place/Palermo Capitale della Cultura/carta intestata word/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iuseppecalo/Documents/New Place/Palermo Capitale della Cultura/carta intestata word/sop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4" cy="94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75"/>
    <w:rsid w:val="00131C47"/>
    <w:rsid w:val="00137876"/>
    <w:rsid w:val="00203E08"/>
    <w:rsid w:val="00542DCC"/>
    <w:rsid w:val="00603694"/>
    <w:rsid w:val="006F278F"/>
    <w:rsid w:val="007708FC"/>
    <w:rsid w:val="007A3422"/>
    <w:rsid w:val="00852D75"/>
    <w:rsid w:val="00BA3D2F"/>
    <w:rsid w:val="00BD1BA1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08A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2D75"/>
  </w:style>
  <w:style w:type="paragraph" w:styleId="Pidipagina">
    <w:name w:val="footer"/>
    <w:basedOn w:val="Normale"/>
    <w:link w:val="PidipaginaCarattere"/>
    <w:uiPriority w:val="99"/>
    <w:unhideWhenUsed/>
    <w:rsid w:val="00852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2D75"/>
  </w:style>
  <w:style w:type="character" w:styleId="Collegamentoipertestuale">
    <w:name w:val="Hyperlink"/>
    <w:basedOn w:val="Caratterepredefinitoparagrafo"/>
    <w:uiPriority w:val="99"/>
    <w:unhideWhenUsed/>
    <w:rsid w:val="00131C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C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1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2D75"/>
  </w:style>
  <w:style w:type="paragraph" w:styleId="Pidipagina">
    <w:name w:val="footer"/>
    <w:basedOn w:val="Normale"/>
    <w:link w:val="PidipaginaCarattere"/>
    <w:uiPriority w:val="99"/>
    <w:unhideWhenUsed/>
    <w:rsid w:val="00852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2D75"/>
  </w:style>
  <w:style w:type="character" w:styleId="Collegamentoipertestuale">
    <w:name w:val="Hyperlink"/>
    <w:basedOn w:val="Caratterepredefinitoparagrafo"/>
    <w:uiPriority w:val="99"/>
    <w:unhideWhenUsed/>
    <w:rsid w:val="00131C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C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1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ondazionesantelia@pec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Calò</dc:creator>
  <cp:keywords/>
  <dc:description/>
  <cp:lastModifiedBy>Consorzio Universitario Provincia di Palermo</cp:lastModifiedBy>
  <cp:revision>7</cp:revision>
  <cp:lastPrinted>2018-11-08T17:11:00Z</cp:lastPrinted>
  <dcterms:created xsi:type="dcterms:W3CDTF">2018-11-08T17:13:00Z</dcterms:created>
  <dcterms:modified xsi:type="dcterms:W3CDTF">2018-11-09T16:38:00Z</dcterms:modified>
</cp:coreProperties>
</file>